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C0" w:rsidRPr="004C6191" w:rsidRDefault="00C909C0" w:rsidP="00052A2C">
      <w:pPr>
        <w:jc w:val="center"/>
        <w:rPr>
          <w:rFonts w:ascii="AvantGardeMdITC" w:hAnsi="AvantGardeMdITC" w:cs="Arial"/>
          <w:b/>
          <w:color w:val="00A389"/>
          <w:sz w:val="24"/>
          <w:szCs w:val="24"/>
        </w:rPr>
      </w:pPr>
      <w:r w:rsidRPr="004C6191">
        <w:rPr>
          <w:rFonts w:ascii="AvantGardeMdITC" w:hAnsi="AvantGardeMdITC" w:cs="Arial"/>
          <w:b/>
          <w:color w:val="00A389"/>
          <w:sz w:val="24"/>
          <w:szCs w:val="24"/>
        </w:rPr>
        <w:t>Professor Paul G</w:t>
      </w:r>
      <w:r w:rsidR="004C6191" w:rsidRPr="004C6191">
        <w:rPr>
          <w:rFonts w:ascii="AvantGardeMdITC" w:hAnsi="AvantGardeMdITC" w:cs="Arial"/>
          <w:b/>
          <w:color w:val="00A389"/>
          <w:sz w:val="24"/>
          <w:szCs w:val="24"/>
        </w:rPr>
        <w:t>i</w:t>
      </w:r>
      <w:r w:rsidRPr="004C6191">
        <w:rPr>
          <w:rFonts w:ascii="AvantGardeMdITC" w:hAnsi="AvantGardeMdITC" w:cs="Arial"/>
          <w:b/>
          <w:color w:val="00A389"/>
          <w:sz w:val="24"/>
          <w:szCs w:val="24"/>
        </w:rPr>
        <w:t>lbert</w:t>
      </w:r>
      <w:r w:rsidR="00CD451A" w:rsidRPr="004C6191">
        <w:rPr>
          <w:rFonts w:ascii="AvantGardeMdITC" w:hAnsi="AvantGardeMdITC" w:cs="Arial"/>
          <w:b/>
          <w:color w:val="00A389"/>
          <w:sz w:val="24"/>
          <w:szCs w:val="24"/>
        </w:rPr>
        <w:t>, OBE</w:t>
      </w:r>
    </w:p>
    <w:p w:rsidR="00C909C0" w:rsidRPr="00AB400D" w:rsidRDefault="00052A2C" w:rsidP="00052A2C">
      <w:pPr>
        <w:jc w:val="center"/>
        <w:rPr>
          <w:rFonts w:ascii="Arial" w:hAnsi="Arial" w:cs="Arial"/>
          <w:color w:val="404040" w:themeColor="text1" w:themeTint="BF"/>
          <w:sz w:val="21"/>
          <w:szCs w:val="21"/>
        </w:rPr>
      </w:pPr>
      <w:proofErr w:type="gramStart"/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>presents</w:t>
      </w:r>
      <w:proofErr w:type="gramEnd"/>
      <w:r w:rsidR="00C909C0" w:rsidRPr="00AB400D">
        <w:rPr>
          <w:rFonts w:ascii="Arial" w:hAnsi="Arial" w:cs="Arial"/>
          <w:color w:val="404040" w:themeColor="text1" w:themeTint="BF"/>
          <w:sz w:val="21"/>
          <w:szCs w:val="21"/>
        </w:rPr>
        <w:t>:</w:t>
      </w:r>
    </w:p>
    <w:p w:rsidR="004707C0" w:rsidRPr="004E4680" w:rsidRDefault="004C6191" w:rsidP="00052A2C">
      <w:pPr>
        <w:jc w:val="center"/>
        <w:rPr>
          <w:rFonts w:ascii="AvantGardeMdITC" w:hAnsi="AvantGardeMdITC" w:cs="Arial"/>
          <w:b/>
          <w:color w:val="00A389"/>
          <w:sz w:val="28"/>
          <w:szCs w:val="28"/>
        </w:rPr>
      </w:pPr>
      <w:r w:rsidRPr="004E4680">
        <w:rPr>
          <w:rFonts w:ascii="AvantGardeMdITC" w:hAnsi="AvantGardeMdITC" w:cs="Arial"/>
          <w:b/>
          <w:color w:val="00A389"/>
          <w:sz w:val="28"/>
          <w:szCs w:val="28"/>
        </w:rPr>
        <w:t>EFFECTIVELY TREATING SHAME AND SELF-CRITICISM</w:t>
      </w:r>
    </w:p>
    <w:p w:rsidR="00C112B3" w:rsidRPr="00AB400D" w:rsidRDefault="00AB0C97" w:rsidP="004C6191">
      <w:pPr>
        <w:jc w:val="center"/>
        <w:rPr>
          <w:rFonts w:ascii="Arial" w:hAnsi="Arial" w:cs="Arial"/>
          <w:i/>
          <w:color w:val="404040" w:themeColor="text1" w:themeTint="BF"/>
          <w:sz w:val="21"/>
          <w:szCs w:val="21"/>
        </w:rPr>
      </w:pPr>
      <w:r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>Wednesday</w:t>
      </w:r>
      <w:r w:rsidR="004E4680"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>,</w:t>
      </w:r>
      <w:r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 12</w:t>
      </w:r>
      <w:r w:rsidRPr="00AB400D">
        <w:rPr>
          <w:rFonts w:ascii="Arial" w:hAnsi="Arial" w:cs="Arial"/>
          <w:i/>
          <w:color w:val="404040" w:themeColor="text1" w:themeTint="BF"/>
          <w:sz w:val="21"/>
          <w:szCs w:val="21"/>
          <w:vertAlign w:val="superscript"/>
        </w:rPr>
        <w:t>th</w:t>
      </w:r>
      <w:r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 August 2015</w:t>
      </w:r>
      <w:r w:rsidR="004C6191"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br/>
      </w:r>
      <w:r w:rsidR="00052A2C"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>A</w:t>
      </w:r>
      <w:r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t </w:t>
      </w:r>
      <w:proofErr w:type="gramStart"/>
      <w:r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>The</w:t>
      </w:r>
      <w:proofErr w:type="gramEnd"/>
      <w:r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 Royal York Hotel</w:t>
      </w:r>
      <w:r w:rsidR="00293830"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, Station Road, </w:t>
      </w:r>
      <w:r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>York</w:t>
      </w:r>
      <w:r w:rsidR="00293830"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>, Y024 1AA</w:t>
      </w:r>
      <w:r w:rsidR="00052A2C" w:rsidRPr="00AB400D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 (next to York Train Station)</w:t>
      </w:r>
    </w:p>
    <w:p w:rsidR="00C70CEE" w:rsidRPr="00AB400D" w:rsidRDefault="00382A4D" w:rsidP="004E4680">
      <w:pPr>
        <w:rPr>
          <w:rFonts w:ascii="Arial" w:hAnsi="Arial" w:cs="Arial"/>
          <w:color w:val="404040" w:themeColor="text1" w:themeTint="BF"/>
          <w:sz w:val="21"/>
          <w:szCs w:val="21"/>
        </w:rPr>
      </w:pPr>
      <w:proofErr w:type="gramStart"/>
      <w:r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>A unique opportunity to l</w:t>
      </w:r>
      <w:r w:rsidR="00C112B3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>ear</w:t>
      </w:r>
      <w:r w:rsidR="004C6191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>n from one of the most eminent and</w:t>
      </w:r>
      <w:r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 xml:space="preserve"> knowl</w:t>
      </w:r>
      <w:r w:rsidR="005555C0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 xml:space="preserve">edgeable </w:t>
      </w:r>
      <w:r w:rsidR="004E4680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>p</w:t>
      </w:r>
      <w:r w:rsidR="005555C0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>rofessors</w:t>
      </w:r>
      <w:r w:rsidR="004C6191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 xml:space="preserve"> </w:t>
      </w:r>
      <w:r w:rsidR="00C112B3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>in the world</w:t>
      </w:r>
      <w:r w:rsidR="007B47B7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>, whose contribution to clinical practice and research i</w:t>
      </w:r>
      <w:r w:rsidR="005555C0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>s</w:t>
      </w:r>
      <w:r w:rsidR="007B47B7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 xml:space="preserve"> unrivalled</w:t>
      </w:r>
      <w:r w:rsidR="004C6191" w:rsidRPr="00AB400D">
        <w:rPr>
          <w:rFonts w:ascii="Arial" w:hAnsi="Arial" w:cs="Arial"/>
          <w:b/>
          <w:i/>
          <w:color w:val="404040" w:themeColor="text1" w:themeTint="BF"/>
          <w:sz w:val="21"/>
          <w:szCs w:val="21"/>
        </w:rPr>
        <w:t>.</w:t>
      </w:r>
      <w:proofErr w:type="gramEnd"/>
    </w:p>
    <w:p w:rsidR="004E4680" w:rsidRPr="00AB400D" w:rsidRDefault="004E4680">
      <w:pPr>
        <w:rPr>
          <w:rFonts w:ascii="Arial" w:hAnsi="Arial" w:cs="Arial"/>
          <w:color w:val="404040" w:themeColor="text1" w:themeTint="BF"/>
          <w:sz w:val="21"/>
          <w:szCs w:val="21"/>
        </w:rPr>
        <w:sectPr w:rsidR="004E4680" w:rsidRPr="00AB400D" w:rsidSect="004C6191">
          <w:headerReference w:type="default" r:id="rId8"/>
          <w:footerReference w:type="default" r:id="rId9"/>
          <w:pgSz w:w="11906" w:h="16838"/>
          <w:pgMar w:top="1440" w:right="1440" w:bottom="1440" w:left="1440" w:header="454" w:footer="708" w:gutter="0"/>
          <w:cols w:space="708"/>
          <w:docGrid w:linePitch="360"/>
        </w:sectPr>
      </w:pPr>
    </w:p>
    <w:p w:rsidR="00C909C0" w:rsidRPr="00AB400D" w:rsidRDefault="00C909C0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lastRenderedPageBreak/>
        <w:t>Practitioners continually encounter shame and self-criticism when working therapeutically with clients</w:t>
      </w:r>
      <w:r w:rsidR="00815ACF" w:rsidRPr="00AB400D">
        <w:rPr>
          <w:rFonts w:ascii="Arial" w:hAnsi="Arial" w:cs="Arial"/>
          <w:color w:val="404040" w:themeColor="text1" w:themeTint="BF"/>
          <w:sz w:val="21"/>
          <w:szCs w:val="21"/>
        </w:rPr>
        <w:t>,</w:t>
      </w: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 across a range of </w:t>
      </w:r>
      <w:r w:rsidR="00052A2C"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presenting problems and </w:t>
      </w: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psychological disorders. </w:t>
      </w:r>
      <w:r w:rsidR="00CD451A" w:rsidRPr="00AB400D">
        <w:rPr>
          <w:rFonts w:ascii="Arial" w:hAnsi="Arial" w:cs="Arial"/>
          <w:color w:val="404040" w:themeColor="text1" w:themeTint="BF"/>
          <w:sz w:val="21"/>
          <w:szCs w:val="21"/>
        </w:rPr>
        <w:t>This can be challenging to address</w:t>
      </w:r>
      <w:r w:rsidR="005555C0" w:rsidRPr="00AB400D">
        <w:rPr>
          <w:rFonts w:ascii="Arial" w:hAnsi="Arial" w:cs="Arial"/>
          <w:color w:val="404040" w:themeColor="text1" w:themeTint="BF"/>
          <w:sz w:val="21"/>
          <w:szCs w:val="21"/>
        </w:rPr>
        <w:t>,</w:t>
      </w:r>
      <w:r w:rsidR="00CD451A"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 and to treat successfully.  </w:t>
      </w:r>
    </w:p>
    <w:p w:rsidR="00C909C0" w:rsidRPr="00AB400D" w:rsidRDefault="00C909C0" w:rsidP="00815ACF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>Professor Gilbert will explain:</w:t>
      </w:r>
    </w:p>
    <w:p w:rsidR="00C909C0" w:rsidRPr="00AB400D" w:rsidRDefault="00C909C0" w:rsidP="004C6191">
      <w:pPr>
        <w:pStyle w:val="ListParagraph"/>
        <w:numPr>
          <w:ilvl w:val="0"/>
          <w:numId w:val="3"/>
        </w:numPr>
        <w:rPr>
          <w:rFonts w:ascii="Arial" w:hAnsi="Arial" w:cs="Arial"/>
          <w:color w:val="404040" w:themeColor="text1" w:themeTint="BF"/>
          <w:sz w:val="21"/>
          <w:szCs w:val="21"/>
        </w:rPr>
      </w:pP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The forms and functions  </w:t>
      </w:r>
      <w:r w:rsidR="00552BEE" w:rsidRPr="00AB400D">
        <w:rPr>
          <w:rFonts w:ascii="Arial" w:hAnsi="Arial" w:cs="Arial"/>
          <w:color w:val="404040" w:themeColor="text1" w:themeTint="BF"/>
          <w:sz w:val="21"/>
          <w:szCs w:val="21"/>
        </w:rPr>
        <w:t>of shame and self-criticism</w:t>
      </w:r>
    </w:p>
    <w:p w:rsidR="00C909C0" w:rsidRPr="00AB400D" w:rsidRDefault="00C909C0" w:rsidP="004C6191">
      <w:pPr>
        <w:pStyle w:val="ListParagraph"/>
        <w:numPr>
          <w:ilvl w:val="0"/>
          <w:numId w:val="3"/>
        </w:numPr>
        <w:rPr>
          <w:rFonts w:ascii="Arial" w:hAnsi="Arial" w:cs="Arial"/>
          <w:color w:val="404040" w:themeColor="text1" w:themeTint="BF"/>
          <w:sz w:val="21"/>
          <w:szCs w:val="21"/>
        </w:rPr>
      </w:pP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How to treat  </w:t>
      </w:r>
      <w:r w:rsidR="00AB0C97" w:rsidRPr="00AB400D">
        <w:rPr>
          <w:rFonts w:ascii="Arial" w:hAnsi="Arial" w:cs="Arial"/>
          <w:color w:val="404040" w:themeColor="text1" w:themeTint="BF"/>
          <w:sz w:val="21"/>
          <w:szCs w:val="21"/>
        </w:rPr>
        <w:t>shame and self-criticism by developing self and other directed compassion</w:t>
      </w:r>
    </w:p>
    <w:p w:rsidR="00815ACF" w:rsidRPr="00AB400D" w:rsidRDefault="00AB0C97" w:rsidP="004C6191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lastRenderedPageBreak/>
        <w:t xml:space="preserve">Key skills include </w:t>
      </w:r>
      <w:r w:rsidR="00AE0ABC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the use of compassion-</w:t>
      </w:r>
      <w:r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focused imagery, building the compassionate self, and using the sense of a compassionate self to engage with areas of personal difficult</w:t>
      </w:r>
      <w:r w:rsidR="0029383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y</w:t>
      </w:r>
      <w:r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. </w:t>
      </w: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The workshop will be interactive, utilising a range of methods. </w:t>
      </w:r>
    </w:p>
    <w:p w:rsidR="00AE0ABC" w:rsidRPr="00AB400D" w:rsidRDefault="00AB400D" w:rsidP="00AE0ABC">
      <w:pPr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</w:pPr>
      <w:r w:rsidRPr="00AB400D">
        <w:rPr>
          <w:rFonts w:ascii="Arial" w:hAnsi="Arial" w:cs="Arial"/>
          <w:noProof/>
          <w:color w:val="404040" w:themeColor="text1" w:themeTint="BF"/>
          <w:sz w:val="21"/>
          <w:szCs w:val="21"/>
          <w:lang w:eastAsia="en-GB"/>
        </w:rPr>
        <w:drawing>
          <wp:anchor distT="0" distB="0" distL="114300" distR="114300" simplePos="0" relativeHeight="251658240" behindDoc="0" locked="0" layoutInCell="1" allowOverlap="1" wp14:anchorId="2A0AFA15" wp14:editId="0228AF61">
            <wp:simplePos x="0" y="0"/>
            <wp:positionH relativeFrom="margin">
              <wp:posOffset>-95885</wp:posOffset>
            </wp:positionH>
            <wp:positionV relativeFrom="margin">
              <wp:posOffset>3371850</wp:posOffset>
            </wp:positionV>
            <wp:extent cx="2904490" cy="2338705"/>
            <wp:effectExtent l="95250" t="76200" r="105410" b="156845"/>
            <wp:wrapSquare wrapText="bothSides"/>
            <wp:docPr id="1" name="irc_mi" descr="http://upload.wikimedia.org/wikipedia/commons/thumb/e/e7/Prof_Paul_Gilbert.jpg/220px-Prof_Paul_Gilb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e/e7/Prof_Paul_Gilbert.jpg/220px-Prof_Paul_Gilber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338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Paul Gilbert is Professor of Clinical Psycholog</w:t>
      </w:r>
      <w:r w:rsidR="00F73BC8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y at the University </w:t>
      </w:r>
      <w:proofErr w:type="gramStart"/>
      <w:r w:rsidR="00F73BC8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of</w:t>
      </w:r>
      <w:proofErr w:type="gramEnd"/>
      <w:r w:rsidR="00F73BC8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Derby &amp;</w:t>
      </w:r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Head of </w:t>
      </w:r>
      <w:r w:rsidR="007B0DD7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the Mental Health Research Unit at</w:t>
      </w:r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Derbyshire Mental Health Services NHS Trust. He is a Fellow of the British Psychological </w:t>
      </w:r>
      <w:proofErr w:type="gramStart"/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Society</w:t>
      </w:r>
      <w:r w:rsidR="007B0DD7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,</w:t>
      </w:r>
      <w:proofErr w:type="gramEnd"/>
      <w:r w:rsidR="007B0DD7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he</w:t>
      </w:r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has written, taught and researched extensively in the areas</w:t>
      </w:r>
      <w:r w:rsidR="007B0DD7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of mood disorders and shame. </w:t>
      </w:r>
    </w:p>
    <w:p w:rsidR="004C6191" w:rsidRPr="00AB400D" w:rsidRDefault="007B0DD7" w:rsidP="00AE0ABC">
      <w:pPr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</w:pPr>
      <w:r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Paul</w:t>
      </w:r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is a former President of the B</w:t>
      </w:r>
      <w:r w:rsidR="00052A2C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ABCP</w:t>
      </w:r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. He has published over 150 academic papers </w:t>
      </w:r>
      <w:r w:rsidR="00382A4D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and</w:t>
      </w:r>
      <w:r w:rsidR="008B3F9E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over 20</w:t>
      </w:r>
      <w:r w:rsidR="00F73BC8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books. H</w:t>
      </w:r>
      <w:r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e </w:t>
      </w:r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set up t</w:t>
      </w:r>
      <w:r w:rsidR="00052A2C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he charity The Compassion Mind F</w:t>
      </w:r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oundation in 2006</w:t>
      </w:r>
      <w:r w:rsidR="00052A2C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,</w:t>
      </w:r>
      <w:r w:rsidR="00C909C0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and he was awarded</w:t>
      </w:r>
      <w:r w:rsidR="00F73BC8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 xml:space="preserve"> an OBE in </w:t>
      </w:r>
      <w:r w:rsidR="004C6191" w:rsidRPr="00AB400D">
        <w:rPr>
          <w:rFonts w:ascii="Arial" w:eastAsia="Times New Roman" w:hAnsi="Arial" w:cs="Arial"/>
          <w:color w:val="404040" w:themeColor="text1" w:themeTint="BF"/>
          <w:sz w:val="21"/>
          <w:szCs w:val="21"/>
          <w:lang w:eastAsia="en-GB"/>
        </w:rPr>
        <w:t>2011.</w:t>
      </w:r>
    </w:p>
    <w:p w:rsidR="004E4680" w:rsidRDefault="00293830">
      <w:pPr>
        <w:rPr>
          <w:rFonts w:ascii="Arial" w:hAnsi="Arial" w:cs="Arial"/>
          <w:color w:val="404040" w:themeColor="text1" w:themeTint="BF"/>
        </w:rPr>
        <w:sectPr w:rsidR="004E4680" w:rsidSect="004E4680">
          <w:type w:val="continuous"/>
          <w:pgSz w:w="11906" w:h="16838"/>
          <w:pgMar w:top="1440" w:right="1440" w:bottom="1440" w:left="1440" w:header="454" w:footer="708" w:gutter="0"/>
          <w:cols w:num="2" w:space="708"/>
          <w:docGrid w:linePitch="360"/>
        </w:sectPr>
      </w:pP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>Insight Healthcare is a not-for-profit organisation with extensive experience as a provider of primary care psychological therap</w:t>
      </w:r>
      <w:r w:rsidR="00C70CEE"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y services on behalf of the NHS. </w:t>
      </w: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>Insight Healthcare </w:t>
      </w:r>
      <w:r w:rsidR="00AE0ABC" w:rsidRPr="00AB400D">
        <w:rPr>
          <w:rFonts w:ascii="Arial" w:hAnsi="Arial" w:cs="Arial"/>
          <w:color w:val="404040" w:themeColor="text1" w:themeTint="BF"/>
          <w:sz w:val="21"/>
          <w:szCs w:val="21"/>
        </w:rPr>
        <w:t>i</w:t>
      </w: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>s part</w:t>
      </w:r>
      <w:r w:rsidR="00815ACF"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 </w:t>
      </w:r>
      <w:r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of </w:t>
      </w:r>
      <w:hyperlink r:id="rId11" w:tgtFrame="_blank" w:history="1">
        <w:r w:rsidRPr="00AB400D">
          <w:rPr>
            <w:rStyle w:val="Hyperlink"/>
            <w:rFonts w:ascii="Arial" w:hAnsi="Arial" w:cs="Arial"/>
            <w:color w:val="404040" w:themeColor="text1" w:themeTint="BF"/>
            <w:sz w:val="21"/>
            <w:szCs w:val="21"/>
            <w:u w:val="none"/>
          </w:rPr>
          <w:t>Concern Group</w:t>
        </w:r>
      </w:hyperlink>
      <w:r w:rsidR="00AE0ABC" w:rsidRPr="00AB400D">
        <w:rPr>
          <w:rFonts w:ascii="Arial" w:hAnsi="Arial" w:cs="Arial"/>
          <w:color w:val="404040" w:themeColor="text1" w:themeTint="BF"/>
          <w:sz w:val="21"/>
          <w:szCs w:val="21"/>
        </w:rPr>
        <w:t xml:space="preserve"> (</w:t>
      </w:r>
      <w:hyperlink r:id="rId12" w:history="1">
        <w:r w:rsidR="00815ACF" w:rsidRPr="00AB400D">
          <w:rPr>
            <w:rStyle w:val="Hyperlink"/>
            <w:rFonts w:ascii="Arial" w:hAnsi="Arial" w:cs="Arial"/>
            <w:color w:val="00A389"/>
            <w:sz w:val="21"/>
            <w:szCs w:val="21"/>
          </w:rPr>
          <w:t>www.insighthealthcare.org</w:t>
        </w:r>
      </w:hyperlink>
      <w:r w:rsidR="00815ACF" w:rsidRPr="00AB400D">
        <w:rPr>
          <w:rFonts w:ascii="Arial" w:hAnsi="Arial" w:cs="Arial"/>
          <w:color w:val="404040" w:themeColor="text1" w:themeTint="BF"/>
          <w:sz w:val="21"/>
          <w:szCs w:val="21"/>
        </w:rPr>
        <w:t>)</w:t>
      </w:r>
      <w:r w:rsidR="00AE0ABC" w:rsidRPr="00AB400D">
        <w:rPr>
          <w:rFonts w:ascii="Arial" w:hAnsi="Arial" w:cs="Arial"/>
          <w:color w:val="404040" w:themeColor="text1" w:themeTint="BF"/>
          <w:sz w:val="21"/>
          <w:szCs w:val="21"/>
        </w:rPr>
        <w:t>.</w:t>
      </w:r>
      <w:r w:rsidR="00AE0ABC">
        <w:rPr>
          <w:rFonts w:ascii="Arial" w:hAnsi="Arial" w:cs="Arial"/>
          <w:color w:val="404040" w:themeColor="text1" w:themeTint="BF"/>
        </w:rPr>
        <w:br w:type="page"/>
      </w:r>
    </w:p>
    <w:p w:rsidR="00AE0ABC" w:rsidRDefault="00AE0ABC">
      <w:pPr>
        <w:rPr>
          <w:rFonts w:ascii="Arial" w:hAnsi="Arial" w:cs="Arial"/>
          <w:color w:val="404040" w:themeColor="text1" w:themeTint="BF"/>
        </w:rPr>
      </w:pPr>
    </w:p>
    <w:p w:rsidR="004C6191" w:rsidRDefault="005C7C29" w:rsidP="004E4680">
      <w:pPr>
        <w:spacing w:after="0"/>
        <w:jc w:val="center"/>
        <w:rPr>
          <w:rFonts w:ascii="AvantGardeMdITC" w:hAnsi="AvantGardeMdITC" w:cs="Arial"/>
          <w:color w:val="00A389"/>
          <w:sz w:val="24"/>
          <w:szCs w:val="24"/>
        </w:rPr>
      </w:pPr>
      <w:r w:rsidRPr="004C6191">
        <w:rPr>
          <w:rFonts w:ascii="AvantGardeMdITC" w:hAnsi="AvantGardeMdITC" w:cs="Arial"/>
          <w:color w:val="00A389"/>
          <w:sz w:val="24"/>
          <w:szCs w:val="24"/>
        </w:rPr>
        <w:t>WORKSHOP INFORMATION</w:t>
      </w:r>
    </w:p>
    <w:p w:rsidR="004E4680" w:rsidRPr="004E4680" w:rsidRDefault="004E4680" w:rsidP="004E4680">
      <w:pPr>
        <w:spacing w:after="0"/>
        <w:jc w:val="center"/>
        <w:rPr>
          <w:rFonts w:ascii="AvantGardeMdITC" w:hAnsi="AvantGardeMdITC" w:cs="Arial"/>
          <w:color w:val="00A389"/>
          <w:sz w:val="24"/>
          <w:szCs w:val="24"/>
        </w:rPr>
      </w:pPr>
    </w:p>
    <w:p w:rsidR="00AB400D" w:rsidRDefault="00AB400D" w:rsidP="00A27138">
      <w:pPr>
        <w:rPr>
          <w:rFonts w:ascii="AvantGardeMdITC" w:hAnsi="AvantGardeMdITC" w:cs="Arial"/>
          <w:b/>
          <w:color w:val="00A389"/>
          <w:sz w:val="21"/>
          <w:szCs w:val="21"/>
        </w:rPr>
        <w:sectPr w:rsidR="00AB400D" w:rsidSect="004E4680">
          <w:type w:val="continuous"/>
          <w:pgSz w:w="11906" w:h="16838"/>
          <w:pgMar w:top="1440" w:right="1440" w:bottom="1440" w:left="1440" w:header="454" w:footer="708" w:gutter="0"/>
          <w:cols w:space="708"/>
          <w:docGrid w:linePitch="360"/>
        </w:sectPr>
      </w:pPr>
    </w:p>
    <w:p w:rsidR="005C7C29" w:rsidRPr="004C3C96" w:rsidRDefault="00A27138" w:rsidP="00A27138">
      <w:pPr>
        <w:rPr>
          <w:rFonts w:ascii="AvantGardeMdITC" w:hAnsi="AvantGardeMdITC" w:cs="Arial"/>
          <w:b/>
          <w:color w:val="00A389"/>
          <w:sz w:val="20"/>
          <w:szCs w:val="20"/>
        </w:rPr>
      </w:pPr>
      <w:r w:rsidRPr="004C3C96">
        <w:rPr>
          <w:rFonts w:ascii="AvantGardeMdITC" w:hAnsi="AvantGardeMdITC" w:cs="Arial"/>
          <w:b/>
          <w:color w:val="00A389"/>
          <w:sz w:val="20"/>
          <w:szCs w:val="20"/>
        </w:rPr>
        <w:lastRenderedPageBreak/>
        <w:t>Title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>:</w:t>
      </w:r>
      <w:r w:rsidRPr="004C3C96">
        <w:rPr>
          <w:rFonts w:ascii="AvantGardeMdITC" w:hAnsi="AvantGardeMdITC" w:cs="Arial"/>
          <w:b/>
          <w:color w:val="00A389"/>
          <w:sz w:val="20"/>
          <w:szCs w:val="20"/>
        </w:rPr>
        <w:t xml:space="preserve"> </w:t>
      </w:r>
      <w:r w:rsidR="000D13E9" w:rsidRPr="000D13E9">
        <w:rPr>
          <w:rFonts w:ascii="Arial" w:hAnsi="Arial" w:cs="Arial"/>
          <w:color w:val="404040" w:themeColor="text1" w:themeTint="BF"/>
          <w:sz w:val="20"/>
          <w:szCs w:val="20"/>
        </w:rPr>
        <w:t>Effe</w:t>
      </w:r>
      <w:r w:rsidR="000D13E9">
        <w:rPr>
          <w:rFonts w:ascii="Arial" w:hAnsi="Arial" w:cs="Arial"/>
          <w:color w:val="404040" w:themeColor="text1" w:themeTint="BF"/>
          <w:sz w:val="20"/>
          <w:szCs w:val="20"/>
        </w:rPr>
        <w:t>ctively Treating Shame and Self-</w:t>
      </w:r>
      <w:bookmarkStart w:id="0" w:name="_GoBack"/>
      <w:bookmarkEnd w:id="0"/>
      <w:r w:rsidR="000D13E9" w:rsidRPr="000D13E9">
        <w:rPr>
          <w:rFonts w:ascii="Arial" w:hAnsi="Arial" w:cs="Arial"/>
          <w:color w:val="404040" w:themeColor="text1" w:themeTint="BF"/>
          <w:sz w:val="20"/>
          <w:szCs w:val="20"/>
        </w:rPr>
        <w:t>Criticism</w:t>
      </w:r>
    </w:p>
    <w:p w:rsidR="00C112B3" w:rsidRPr="004C3C96" w:rsidRDefault="005C7C29" w:rsidP="005C7C29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vantGardeMdITC" w:hAnsi="AvantGardeMdITC" w:cs="Arial"/>
          <w:color w:val="00A389"/>
          <w:sz w:val="20"/>
          <w:szCs w:val="20"/>
        </w:rPr>
        <w:t>Speaker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r w:rsidR="00C112B3" w:rsidRPr="004C3C96">
        <w:rPr>
          <w:rFonts w:ascii="Arial" w:hAnsi="Arial" w:cs="Arial"/>
          <w:color w:val="404040" w:themeColor="text1" w:themeTint="BF"/>
          <w:sz w:val="20"/>
          <w:szCs w:val="20"/>
        </w:rPr>
        <w:t>Professor Paul Gilbert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>, OBE</w:t>
      </w:r>
    </w:p>
    <w:p w:rsidR="00C112B3" w:rsidRPr="004C3C96" w:rsidRDefault="005C7C29" w:rsidP="005C7C29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vantGardeMdITC" w:hAnsi="AvantGardeMdITC" w:cs="Arial"/>
          <w:color w:val="00A389"/>
          <w:sz w:val="20"/>
          <w:szCs w:val="20"/>
        </w:rPr>
        <w:t>Date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r w:rsidR="00C112B3" w:rsidRPr="004C3C96">
        <w:rPr>
          <w:rFonts w:ascii="Arial" w:hAnsi="Arial" w:cs="Arial"/>
          <w:color w:val="404040" w:themeColor="text1" w:themeTint="BF"/>
          <w:sz w:val="20"/>
          <w:szCs w:val="20"/>
        </w:rPr>
        <w:t>Wednesday</w:t>
      </w:r>
      <w:r w:rsidR="00A27138" w:rsidRPr="004C3C96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112B3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12</w:t>
      </w:r>
      <w:r w:rsidR="00C112B3" w:rsidRPr="004C3C96">
        <w:rPr>
          <w:rFonts w:ascii="Arial" w:hAnsi="Arial" w:cs="Arial"/>
          <w:color w:val="404040" w:themeColor="text1" w:themeTint="BF"/>
          <w:sz w:val="20"/>
          <w:szCs w:val="20"/>
          <w:vertAlign w:val="superscript"/>
        </w:rPr>
        <w:t>th</w:t>
      </w:r>
      <w:r w:rsidR="00C112B3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August 2015</w:t>
      </w:r>
    </w:p>
    <w:p w:rsidR="005C7C29" w:rsidRPr="004C3C96" w:rsidRDefault="005C7C29" w:rsidP="005C7C29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vantGardeMdITC" w:hAnsi="AvantGardeMdITC" w:cs="Arial"/>
          <w:color w:val="00A389"/>
          <w:sz w:val="20"/>
          <w:szCs w:val="20"/>
        </w:rPr>
        <w:t>Time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r w:rsidR="003944DD" w:rsidRPr="004C3C96">
        <w:rPr>
          <w:rFonts w:ascii="Arial" w:hAnsi="Arial" w:cs="Arial"/>
          <w:color w:val="404040" w:themeColor="text1" w:themeTint="BF"/>
          <w:sz w:val="20"/>
          <w:szCs w:val="20"/>
        </w:rPr>
        <w:t>9.00</w:t>
      </w:r>
      <w:r w:rsidR="004E4680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am - </w:t>
      </w:r>
      <w:r w:rsidR="003944DD" w:rsidRPr="004C3C96">
        <w:rPr>
          <w:rFonts w:ascii="Arial" w:hAnsi="Arial" w:cs="Arial"/>
          <w:color w:val="404040" w:themeColor="text1" w:themeTint="BF"/>
          <w:sz w:val="20"/>
          <w:szCs w:val="20"/>
        </w:rPr>
        <w:t>4.45</w:t>
      </w:r>
      <w:r w:rsidR="004E4680" w:rsidRPr="004C3C96">
        <w:rPr>
          <w:rFonts w:ascii="Arial" w:hAnsi="Arial" w:cs="Arial"/>
          <w:color w:val="404040" w:themeColor="text1" w:themeTint="BF"/>
          <w:sz w:val="20"/>
          <w:szCs w:val="20"/>
        </w:rPr>
        <w:t>pm</w:t>
      </w:r>
      <w:r w:rsidR="002D028F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3944DD" w:rsidRPr="004C3C96">
        <w:rPr>
          <w:rFonts w:ascii="Arial" w:hAnsi="Arial" w:cs="Arial"/>
          <w:color w:val="404040" w:themeColor="text1" w:themeTint="BF"/>
          <w:sz w:val="20"/>
          <w:szCs w:val="20"/>
        </w:rPr>
        <w:t>(</w:t>
      </w:r>
      <w:r w:rsidR="004E4680" w:rsidRPr="004C3C96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egistration </w:t>
      </w:r>
      <w:r w:rsidR="004E4680" w:rsidRPr="004C3C96">
        <w:rPr>
          <w:rFonts w:ascii="Arial" w:hAnsi="Arial" w:cs="Arial"/>
          <w:color w:val="404040" w:themeColor="text1" w:themeTint="BF"/>
          <w:sz w:val="20"/>
          <w:szCs w:val="20"/>
        </w:rPr>
        <w:t>and c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offee </w:t>
      </w:r>
      <w:r w:rsidR="004E4680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at 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>9.00</w:t>
      </w:r>
      <w:r w:rsidR="004E4680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>9.45</w:t>
      </w:r>
      <w:r w:rsidR="004E4680" w:rsidRPr="004C3C96">
        <w:rPr>
          <w:rFonts w:ascii="Arial" w:hAnsi="Arial" w:cs="Arial"/>
          <w:color w:val="404040" w:themeColor="text1" w:themeTint="BF"/>
          <w:sz w:val="20"/>
          <w:szCs w:val="20"/>
        </w:rPr>
        <w:t>am</w:t>
      </w:r>
      <w:r w:rsidR="003944DD" w:rsidRPr="004C3C96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gramStart"/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>Wor</w:t>
      </w:r>
      <w:r w:rsidR="004E4680" w:rsidRPr="004C3C96">
        <w:rPr>
          <w:rFonts w:ascii="Arial" w:hAnsi="Arial" w:cs="Arial"/>
          <w:color w:val="404040" w:themeColor="text1" w:themeTint="BF"/>
          <w:sz w:val="20"/>
          <w:szCs w:val="20"/>
        </w:rPr>
        <w:t>kshop to start promptly at 9.45am.</w:t>
      </w:r>
      <w:proofErr w:type="gramEnd"/>
    </w:p>
    <w:p w:rsidR="000163AA" w:rsidRPr="004C3C96" w:rsidRDefault="005C7C29" w:rsidP="002D028F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vantGardeMdITC" w:hAnsi="AvantGardeMdITC" w:cs="Arial"/>
          <w:b/>
          <w:color w:val="00A389"/>
          <w:sz w:val="20"/>
          <w:szCs w:val="20"/>
        </w:rPr>
        <w:t>Venue</w:t>
      </w:r>
      <w:r w:rsidRPr="004C3C96">
        <w:rPr>
          <w:rFonts w:ascii="AvantGardeMdITC" w:hAnsi="AvantGardeMdITC" w:cs="Arial"/>
          <w:color w:val="404040" w:themeColor="text1" w:themeTint="BF"/>
          <w:sz w:val="20"/>
          <w:szCs w:val="20"/>
        </w:rPr>
        <w:t>: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12B3" w:rsidRPr="004C3C96">
        <w:rPr>
          <w:rFonts w:ascii="Arial" w:hAnsi="Arial" w:cs="Arial"/>
          <w:color w:val="404040" w:themeColor="text1" w:themeTint="BF"/>
          <w:sz w:val="20"/>
          <w:szCs w:val="20"/>
        </w:rPr>
        <w:t>The Royal York Hotel, Station Road, York, Y024 1AA</w:t>
      </w:r>
      <w:r w:rsidR="002D028F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. For directions see: </w:t>
      </w:r>
      <w:hyperlink r:id="rId13" w:history="1">
        <w:r w:rsidR="004D412B" w:rsidRPr="004C3C96">
          <w:rPr>
            <w:rStyle w:val="Hyperlink"/>
            <w:rFonts w:ascii="Arial" w:hAnsi="Arial" w:cs="Arial"/>
            <w:color w:val="00A389"/>
            <w:sz w:val="20"/>
            <w:szCs w:val="20"/>
          </w:rPr>
          <w:t>www.hotelroyalyork.co.uk/location/</w:t>
        </w:r>
      </w:hyperlink>
      <w:r w:rsidR="004D412B" w:rsidRPr="004C3C96">
        <w:rPr>
          <w:rFonts w:ascii="Arial" w:hAnsi="Arial" w:cs="Arial"/>
          <w:color w:val="00A389"/>
          <w:sz w:val="20"/>
          <w:szCs w:val="20"/>
        </w:rPr>
        <w:t xml:space="preserve"> </w:t>
      </w:r>
      <w:r w:rsidR="002D028F" w:rsidRPr="004C3C96">
        <w:rPr>
          <w:rFonts w:ascii="Arial" w:hAnsi="Arial" w:cs="Arial"/>
          <w:color w:val="00A389"/>
          <w:sz w:val="20"/>
          <w:szCs w:val="20"/>
        </w:rPr>
        <w:t xml:space="preserve"> </w:t>
      </w:r>
    </w:p>
    <w:p w:rsidR="001701D5" w:rsidRPr="004C3C96" w:rsidRDefault="00AE0ABC" w:rsidP="005C7C29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vantGardeMdITC" w:hAnsi="AvantGardeMdITC" w:cs="Arial"/>
          <w:b/>
          <w:color w:val="00A389"/>
          <w:sz w:val="20"/>
          <w:szCs w:val="20"/>
        </w:rPr>
        <w:t>Location and p</w:t>
      </w:r>
      <w:r w:rsidR="000163AA" w:rsidRPr="004C3C96">
        <w:rPr>
          <w:rFonts w:ascii="AvantGardeMdITC" w:hAnsi="AvantGardeMdITC" w:cs="Arial"/>
          <w:b/>
          <w:color w:val="00A389"/>
          <w:sz w:val="20"/>
          <w:szCs w:val="20"/>
        </w:rPr>
        <w:t>arking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br/>
      </w:r>
      <w:r w:rsidR="000163AA" w:rsidRPr="004C3C96">
        <w:rPr>
          <w:rFonts w:ascii="Arial" w:hAnsi="Arial" w:cs="Arial"/>
          <w:color w:val="404040" w:themeColor="text1" w:themeTint="BF"/>
          <w:sz w:val="20"/>
          <w:szCs w:val="20"/>
        </w:rPr>
        <w:t>Please note, there is very limited parking at the hotel, for a charge of £8. Therefore, it may be advisable to travel by train, as</w:t>
      </w:r>
      <w:r w:rsidR="002D028F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the hotel is located next to the train station.</w:t>
      </w:r>
      <w:r w:rsidR="000163AA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There is parking available at York Train Station for a charge. </w:t>
      </w:r>
    </w:p>
    <w:p w:rsidR="004D412B" w:rsidRPr="004C3C96" w:rsidRDefault="001701D5" w:rsidP="004D412B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vantGardeMdITC" w:hAnsi="AvantGardeMdITC" w:cs="Arial"/>
          <w:b/>
          <w:color w:val="00A389"/>
          <w:sz w:val="20"/>
          <w:szCs w:val="20"/>
        </w:rPr>
        <w:t>Price</w:t>
      </w:r>
      <w:r w:rsidR="00AE0ABC" w:rsidRPr="004C3C96">
        <w:rPr>
          <w:rFonts w:ascii="Arial" w:hAnsi="Arial" w:cs="Arial"/>
          <w:color w:val="404040" w:themeColor="text1" w:themeTint="BF"/>
          <w:sz w:val="20"/>
          <w:szCs w:val="20"/>
        </w:rPr>
        <w:br/>
      </w:r>
      <w:r w:rsidR="006108B6" w:rsidRPr="004C3C96">
        <w:rPr>
          <w:rFonts w:ascii="Arial" w:hAnsi="Arial" w:cs="Arial"/>
          <w:color w:val="404040" w:themeColor="text1" w:themeTint="BF"/>
          <w:sz w:val="20"/>
          <w:szCs w:val="20"/>
        </w:rPr>
        <w:t>£75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(this includes refreshments and lunch, CPD certificates will also be provided)</w:t>
      </w:r>
      <w:r w:rsidR="004D412B" w:rsidRPr="004C3C96">
        <w:rPr>
          <w:rFonts w:ascii="Arial" w:hAnsi="Arial" w:cs="Arial"/>
          <w:color w:val="404040" w:themeColor="text1" w:themeTint="BF"/>
          <w:sz w:val="20"/>
          <w:szCs w:val="20"/>
        </w:rPr>
        <w:t>, price is inclusive of VAT.</w:t>
      </w:r>
    </w:p>
    <w:p w:rsidR="00AB400D" w:rsidRPr="004C3C96" w:rsidRDefault="00AE0ABC" w:rsidP="00AB400D"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vantGardeMdITC" w:hAnsi="AvantGardeMdITC" w:cs="Arial"/>
          <w:b/>
          <w:color w:val="00A389"/>
          <w:sz w:val="20"/>
          <w:szCs w:val="20"/>
        </w:rPr>
        <w:t>Payment detail</w:t>
      </w:r>
      <w:r w:rsidRPr="004C3C96">
        <w:rPr>
          <w:rFonts w:ascii="AvantGardeMdITC" w:hAnsi="AvantGardeMdITC" w:cs="Arial"/>
          <w:b/>
          <w:color w:val="00A389"/>
          <w:sz w:val="20"/>
          <w:szCs w:val="20"/>
        </w:rPr>
        <w:br/>
      </w:r>
      <w:r w:rsidR="004D412B" w:rsidRPr="004C3C96">
        <w:rPr>
          <w:rFonts w:ascii="Arial" w:hAnsi="Arial" w:cs="Arial"/>
          <w:color w:val="404040" w:themeColor="text1" w:themeTint="BF"/>
          <w:sz w:val="20"/>
          <w:szCs w:val="20"/>
        </w:rPr>
        <w:t>P</w:t>
      </w:r>
      <w:r w:rsidR="00AD4A71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ayment can be made via </w:t>
      </w:r>
      <w:r w:rsidR="001F5087" w:rsidRPr="004C3C96">
        <w:rPr>
          <w:rFonts w:ascii="Arial" w:hAnsi="Arial" w:cs="Arial"/>
          <w:color w:val="404040" w:themeColor="text1" w:themeTint="BF"/>
          <w:sz w:val="20"/>
          <w:szCs w:val="20"/>
        </w:rPr>
        <w:t>credit or debit card contacting Debbie Fryar on 01423 536</w:t>
      </w:r>
      <w:r w:rsidR="004C3C96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1F5087" w:rsidRPr="004C3C96">
        <w:rPr>
          <w:rFonts w:ascii="Arial" w:hAnsi="Arial" w:cs="Arial"/>
          <w:color w:val="404040" w:themeColor="text1" w:themeTint="BF"/>
          <w:sz w:val="20"/>
          <w:szCs w:val="20"/>
        </w:rPr>
        <w:t>536, cheques made payable to ‘Insight Healthcare Ltd’</w:t>
      </w:r>
      <w:r w:rsidR="003B2706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and posted</w:t>
      </w:r>
      <w:r w:rsidR="001F5087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3B2706" w:rsidRPr="004C3C96">
        <w:rPr>
          <w:rFonts w:ascii="Arial" w:hAnsi="Arial" w:cs="Arial"/>
          <w:color w:val="404040" w:themeColor="text1" w:themeTint="BF"/>
          <w:sz w:val="20"/>
          <w:szCs w:val="20"/>
        </w:rPr>
        <w:t>to</w:t>
      </w:r>
      <w:r w:rsidR="004E4680" w:rsidRPr="004C3C96">
        <w:rPr>
          <w:rFonts w:ascii="Arial" w:hAnsi="Arial" w:cs="Arial"/>
          <w:color w:val="404040" w:themeColor="text1" w:themeTint="BF"/>
          <w:sz w:val="20"/>
          <w:szCs w:val="20"/>
        </w:rPr>
        <w:t>:</w:t>
      </w:r>
      <w:r w:rsidR="003B2706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Debbie Fryar, Insight Healthcare, 14 Crown House, Hornbeam Square North, Harrogate, HG2 8PB (please include your name and ‘workshop’ on the back of the cheque </w:t>
      </w:r>
      <w:r w:rsidR="001F5087" w:rsidRPr="004C3C96">
        <w:rPr>
          <w:rFonts w:ascii="Arial" w:hAnsi="Arial" w:cs="Arial"/>
          <w:color w:val="404040" w:themeColor="text1" w:themeTint="BF"/>
          <w:sz w:val="20"/>
          <w:szCs w:val="20"/>
        </w:rPr>
        <w:t>or by BACS transfer to the following account: Insight Healthcare Ltd, Sort code: 309391, Account number: 01844090 (please make sure that you put your name on and ‘workshop’ as the reference)</w:t>
      </w:r>
    </w:p>
    <w:p w:rsidR="00AB400D" w:rsidRPr="004C3C96" w:rsidRDefault="00AB400D" w:rsidP="00AB400D"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E0ABC" w:rsidRPr="004C3C96" w:rsidRDefault="005C7C29" w:rsidP="00AB400D"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vantGardeMdITC" w:hAnsi="AvantGardeMdITC" w:cs="Arial"/>
          <w:b/>
          <w:color w:val="00A389"/>
          <w:sz w:val="20"/>
          <w:szCs w:val="20"/>
        </w:rPr>
        <w:t>Workshop details</w:t>
      </w:r>
      <w:r w:rsidR="00AE0ABC" w:rsidRPr="004C3C96">
        <w:rPr>
          <w:rFonts w:ascii="AvantGardeMdITC" w:hAnsi="AvantGardeMdITC" w:cs="Arial"/>
          <w:color w:val="00A389"/>
          <w:sz w:val="20"/>
          <w:szCs w:val="20"/>
        </w:rPr>
        <w:br/>
      </w:r>
      <w:r w:rsidR="00C112B3" w:rsidRPr="004C3C9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en-GB"/>
        </w:rPr>
        <w:t xml:space="preserve">CFT was originally developed with people with high shame and self-criticism. Clients can often come from difficult backgrounds where there are low levels of affiliation and affection. This is problematic because from infancy onwards, attachment and affiliative experiences play a major role in brain development and regulation of threat-based emotion. Individuals from these backgrounds can find experiencing positive, affiliative emotions (accepting compassion and being self-compassionate) difficult. </w:t>
      </w:r>
    </w:p>
    <w:p w:rsidR="004D412B" w:rsidRPr="004C3C96" w:rsidRDefault="00C112B3" w:rsidP="00AB400D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en-GB"/>
        </w:rPr>
        <w:t xml:space="preserve">This workshop will equip practitioners with valuable therapeutic skills to improve their understanding of, and interventions when working with clients experiencing these difficulties. </w:t>
      </w:r>
    </w:p>
    <w:p w:rsidR="005C7C29" w:rsidRPr="004C3C96" w:rsidRDefault="005C7C29" w:rsidP="004D412B"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Practitioners continually encounter shame and self-criticism when working therapeutically with clients, across a range of presenting problems and psychological disorders. This can be challenging to address and to treat successfully.  </w:t>
      </w:r>
    </w:p>
    <w:p w:rsidR="005C7C29" w:rsidRPr="004C3C96" w:rsidRDefault="005C7C29" w:rsidP="005C7C29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>Professor Gilbert will explain:</w:t>
      </w:r>
    </w:p>
    <w:p w:rsidR="005C7C29" w:rsidRPr="004C3C96" w:rsidRDefault="005C7C29" w:rsidP="00AE0ABC">
      <w:pPr>
        <w:pStyle w:val="ListParagraph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>The forms and functions  of shame and self-criticism</w:t>
      </w:r>
    </w:p>
    <w:p w:rsidR="005C7C29" w:rsidRPr="004C3C96" w:rsidRDefault="005C7C29" w:rsidP="00AE0ABC">
      <w:pPr>
        <w:pStyle w:val="ListParagraph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>How to treat  shame and self-criticism by developing self and other directed compassion</w:t>
      </w:r>
    </w:p>
    <w:p w:rsidR="00D42D8F" w:rsidRDefault="005C7C29" w:rsidP="00AB400D"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Key skills include </w:t>
      </w:r>
      <w:r w:rsidRPr="004C3C96">
        <w:rPr>
          <w:rFonts w:ascii="Arial" w:eastAsia="Times New Roman" w:hAnsi="Arial" w:cs="Arial"/>
          <w:color w:val="404040" w:themeColor="text1" w:themeTint="BF"/>
          <w:sz w:val="20"/>
          <w:szCs w:val="20"/>
          <w:lang w:eastAsia="en-GB"/>
        </w:rPr>
        <w:t xml:space="preserve">the use of compassion focused imagery, building the compassionate self, and using the sense of a compassionate self to engage with areas of personal difficulty. </w:t>
      </w:r>
      <w:r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The workshop will be interactive, utilising a range of methods. </w:t>
      </w:r>
      <w:r w:rsidR="00AE0ABC" w:rsidRPr="004C3C9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D42D8F" w:rsidRDefault="00D42D8F">
      <w:p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br w:type="page"/>
      </w:r>
    </w:p>
    <w:p w:rsidR="00D42D8F" w:rsidRDefault="00D42D8F" w:rsidP="00D42D8F">
      <w:pPr>
        <w:spacing w:after="0" w:line="240" w:lineRule="auto"/>
        <w:jc w:val="center"/>
        <w:rPr>
          <w:rFonts w:ascii="AvantGardeMdITC" w:eastAsia="Times New Roman" w:hAnsi="AvantGardeMdITC" w:cs="Arial"/>
          <w:color w:val="00A389"/>
          <w:sz w:val="24"/>
          <w:szCs w:val="24"/>
        </w:rPr>
        <w:sectPr w:rsidR="00D42D8F" w:rsidSect="00AB400D">
          <w:type w:val="continuous"/>
          <w:pgSz w:w="11906" w:h="16838"/>
          <w:pgMar w:top="1440" w:right="1440" w:bottom="1440" w:left="1440" w:header="454" w:footer="708" w:gutter="0"/>
          <w:cols w:num="2" w:space="708"/>
          <w:docGrid w:linePitch="360"/>
        </w:sectPr>
      </w:pPr>
    </w:p>
    <w:p w:rsidR="00D42D8F" w:rsidRPr="004E4680" w:rsidRDefault="00D42D8F" w:rsidP="00D42D8F">
      <w:pPr>
        <w:spacing w:after="0" w:line="240" w:lineRule="auto"/>
        <w:jc w:val="center"/>
        <w:rPr>
          <w:rFonts w:ascii="AvantGardeMdITC" w:eastAsia="Times New Roman" w:hAnsi="AvantGardeMdITC" w:cs="Arial"/>
          <w:color w:val="00A389"/>
          <w:sz w:val="24"/>
          <w:szCs w:val="24"/>
        </w:rPr>
      </w:pPr>
      <w:r w:rsidRPr="004E4680">
        <w:rPr>
          <w:rFonts w:ascii="AvantGardeMdITC" w:eastAsia="Times New Roman" w:hAnsi="AvantGardeMdITC" w:cs="Arial"/>
          <w:color w:val="00A389"/>
          <w:sz w:val="24"/>
          <w:szCs w:val="24"/>
        </w:rPr>
        <w:lastRenderedPageBreak/>
        <w:t>BOOKING FORM</w:t>
      </w:r>
    </w:p>
    <w:p w:rsidR="00D42D8F" w:rsidRPr="004C6191" w:rsidRDefault="00D42D8F" w:rsidP="00D42D8F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u w:val="single"/>
        </w:rPr>
      </w:pPr>
    </w:p>
    <w:p w:rsidR="00D42D8F" w:rsidRDefault="00D42D8F" w:rsidP="00D42D8F">
      <w:pPr>
        <w:spacing w:after="0" w:line="240" w:lineRule="auto"/>
        <w:jc w:val="center"/>
        <w:rPr>
          <w:rFonts w:ascii="Arial" w:eastAsia="Times New Roman" w:hAnsi="Arial" w:cs="Arial"/>
          <w:color w:val="404040" w:themeColor="text1" w:themeTint="BF"/>
        </w:rPr>
      </w:pPr>
      <w:r w:rsidRPr="004C6191">
        <w:rPr>
          <w:rFonts w:ascii="Arial" w:eastAsia="Times New Roman" w:hAnsi="Arial" w:cs="Arial"/>
          <w:color w:val="404040" w:themeColor="text1" w:themeTint="BF"/>
        </w:rPr>
        <w:t>(</w:t>
      </w:r>
      <w:proofErr w:type="gramStart"/>
      <w:r w:rsidRPr="004C6191">
        <w:rPr>
          <w:rFonts w:ascii="Arial" w:eastAsia="Times New Roman" w:hAnsi="Arial" w:cs="Arial"/>
          <w:color w:val="404040" w:themeColor="text1" w:themeTint="BF"/>
        </w:rPr>
        <w:t>please</w:t>
      </w:r>
      <w:proofErr w:type="gramEnd"/>
      <w:r w:rsidRPr="004C6191">
        <w:rPr>
          <w:rFonts w:ascii="Arial" w:eastAsia="Times New Roman" w:hAnsi="Arial" w:cs="Arial"/>
          <w:color w:val="404040" w:themeColor="text1" w:themeTint="BF"/>
        </w:rPr>
        <w:t xml:space="preserve"> complete one form for each person attending)</w:t>
      </w:r>
    </w:p>
    <w:p w:rsidR="00D42D8F" w:rsidRPr="004C6191" w:rsidRDefault="00D42D8F" w:rsidP="00D42D8F">
      <w:pPr>
        <w:spacing w:after="0" w:line="240" w:lineRule="auto"/>
        <w:jc w:val="center"/>
        <w:rPr>
          <w:rFonts w:ascii="Arial" w:eastAsia="Times New Roman" w:hAnsi="Arial" w:cs="Arial"/>
          <w:color w:val="404040" w:themeColor="text1" w:themeTint="BF"/>
        </w:rPr>
      </w:pPr>
    </w:p>
    <w:tbl>
      <w:tblPr>
        <w:tblStyle w:val="TableGrid"/>
        <w:tblW w:w="9781" w:type="dxa"/>
        <w:tblLayout w:type="fixed"/>
        <w:tblLook w:val="00A0" w:firstRow="1" w:lastRow="0" w:firstColumn="1" w:lastColumn="0" w:noHBand="0" w:noVBand="0"/>
      </w:tblPr>
      <w:tblGrid>
        <w:gridCol w:w="2478"/>
        <w:gridCol w:w="1302"/>
        <w:gridCol w:w="2315"/>
        <w:gridCol w:w="745"/>
        <w:gridCol w:w="360"/>
        <w:gridCol w:w="2581"/>
      </w:tblGrid>
      <w:tr w:rsidR="00D42D8F" w:rsidRPr="004C6191" w:rsidTr="0020197C">
        <w:tc>
          <w:tcPr>
            <w:tcW w:w="2478" w:type="dxa"/>
            <w:vAlign w:val="center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b/>
                <w:color w:val="404040" w:themeColor="text1" w:themeTint="BF"/>
              </w:rPr>
              <w:t>Event Title:</w:t>
            </w:r>
          </w:p>
        </w:tc>
        <w:tc>
          <w:tcPr>
            <w:tcW w:w="7303" w:type="dxa"/>
            <w:gridSpan w:val="5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color w:val="404040" w:themeColor="text1" w:themeTint="BF"/>
              </w:rPr>
              <w:t>Effectively Treating Shame and Self-Criticism</w:t>
            </w:r>
          </w:p>
        </w:tc>
      </w:tr>
      <w:tr w:rsidR="00D42D8F" w:rsidRPr="004C6191" w:rsidTr="0020197C">
        <w:tc>
          <w:tcPr>
            <w:tcW w:w="2478" w:type="dxa"/>
            <w:vAlign w:val="center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b/>
                <w:color w:val="404040" w:themeColor="text1" w:themeTint="BF"/>
              </w:rPr>
              <w:t>Event Date/s:</w:t>
            </w: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</w:p>
        </w:tc>
        <w:tc>
          <w:tcPr>
            <w:tcW w:w="7303" w:type="dxa"/>
            <w:gridSpan w:val="5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color w:val="404040" w:themeColor="text1" w:themeTint="BF"/>
              </w:rPr>
              <w:t>Wednesday 12th August 2015</w:t>
            </w: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color w:val="404040" w:themeColor="text1" w:themeTint="BF"/>
              </w:rPr>
              <w:t xml:space="preserve">at The Royal York Hotel, Station Road, York, Y024 1AA </w:t>
            </w: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color w:val="404040" w:themeColor="text1" w:themeTint="BF"/>
              </w:rPr>
              <w:t>(next to York Train Station)</w:t>
            </w:r>
          </w:p>
        </w:tc>
      </w:tr>
      <w:tr w:rsidR="00D42D8F" w:rsidRPr="004C6191" w:rsidTr="0020197C">
        <w:trPr>
          <w:trHeight w:val="397"/>
        </w:trPr>
        <w:tc>
          <w:tcPr>
            <w:tcW w:w="2478" w:type="dxa"/>
            <w:vAlign w:val="center"/>
          </w:tcPr>
          <w:p w:rsidR="00D42D8F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</w:p>
          <w:p w:rsidR="00D42D8F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b/>
                <w:color w:val="404040" w:themeColor="text1" w:themeTint="BF"/>
              </w:rPr>
              <w:t>Name:</w:t>
            </w: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</w:p>
        </w:tc>
        <w:tc>
          <w:tcPr>
            <w:tcW w:w="4362" w:type="dxa"/>
            <w:gridSpan w:val="3"/>
          </w:tcPr>
          <w:p w:rsidR="00D42D8F" w:rsidRPr="004E4680" w:rsidRDefault="00D42D8F" w:rsidP="0020197C">
            <w:pPr>
              <w:jc w:val="center"/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  <w:tc>
          <w:tcPr>
            <w:tcW w:w="2941" w:type="dxa"/>
            <w:gridSpan w:val="2"/>
          </w:tcPr>
          <w:p w:rsidR="00D42D8F" w:rsidRPr="00A27138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A27138">
              <w:rPr>
                <w:rFonts w:ascii="Arial" w:eastAsia="Times New Roman" w:hAnsi="Arial" w:cs="Arial"/>
                <w:b/>
                <w:color w:val="404040" w:themeColor="text1" w:themeTint="BF"/>
              </w:rPr>
              <w:t xml:space="preserve">Title: </w:t>
            </w:r>
          </w:p>
        </w:tc>
      </w:tr>
      <w:tr w:rsidR="00D42D8F" w:rsidRPr="004C6191" w:rsidTr="0020197C">
        <w:trPr>
          <w:trHeight w:val="397"/>
        </w:trPr>
        <w:tc>
          <w:tcPr>
            <w:tcW w:w="2478" w:type="dxa"/>
            <w:vAlign w:val="center"/>
          </w:tcPr>
          <w:p w:rsidR="00D42D8F" w:rsidRPr="004E4680" w:rsidRDefault="00D42D8F" w:rsidP="0020197C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hAnsi="Arial" w:cs="Arial"/>
                <w:b/>
                <w:color w:val="404040" w:themeColor="text1" w:themeTint="BF"/>
              </w:rPr>
              <w:t>Please indicate if you are an Insight Healthcare Affiliate?</w:t>
            </w:r>
          </w:p>
        </w:tc>
        <w:tc>
          <w:tcPr>
            <w:tcW w:w="4362" w:type="dxa"/>
            <w:gridSpan w:val="3"/>
          </w:tcPr>
          <w:p w:rsidR="00D42D8F" w:rsidRPr="004E4680" w:rsidRDefault="00D42D8F" w:rsidP="0020197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941" w:type="dxa"/>
            <w:gridSpan w:val="2"/>
          </w:tcPr>
          <w:p w:rsidR="00D42D8F" w:rsidRPr="00A27138" w:rsidRDefault="00D42D8F" w:rsidP="0020197C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A27138">
              <w:rPr>
                <w:rFonts w:ascii="Arial" w:hAnsi="Arial" w:cs="Arial"/>
                <w:b/>
                <w:color w:val="404040" w:themeColor="text1" w:themeTint="BF"/>
              </w:rPr>
              <w:t xml:space="preserve">Affiliate Service: </w:t>
            </w:r>
          </w:p>
        </w:tc>
      </w:tr>
      <w:tr w:rsidR="00D42D8F" w:rsidRPr="004C6191" w:rsidTr="0020197C">
        <w:trPr>
          <w:trHeight w:val="1075"/>
        </w:trPr>
        <w:tc>
          <w:tcPr>
            <w:tcW w:w="2478" w:type="dxa"/>
            <w:vAlign w:val="center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b/>
                <w:color w:val="404040" w:themeColor="text1" w:themeTint="BF"/>
              </w:rPr>
              <w:t>Correspondence address:</w:t>
            </w: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</w:p>
        </w:tc>
        <w:tc>
          <w:tcPr>
            <w:tcW w:w="7303" w:type="dxa"/>
            <w:gridSpan w:val="5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D42D8F" w:rsidRPr="004C6191" w:rsidTr="0020197C">
        <w:tc>
          <w:tcPr>
            <w:tcW w:w="2478" w:type="dxa"/>
            <w:vAlign w:val="center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b/>
                <w:color w:val="404040" w:themeColor="text1" w:themeTint="BF"/>
              </w:rPr>
              <w:t>Postcode:</w:t>
            </w:r>
          </w:p>
        </w:tc>
        <w:tc>
          <w:tcPr>
            <w:tcW w:w="7303" w:type="dxa"/>
            <w:gridSpan w:val="5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  <w:p w:rsidR="00D42D8F" w:rsidRPr="004E4680" w:rsidRDefault="00D42D8F" w:rsidP="0020197C">
            <w:pPr>
              <w:jc w:val="center"/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D42D8F" w:rsidRPr="004C6191" w:rsidTr="0020197C">
        <w:trPr>
          <w:trHeight w:val="527"/>
        </w:trPr>
        <w:tc>
          <w:tcPr>
            <w:tcW w:w="2478" w:type="dxa"/>
            <w:vAlign w:val="center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b/>
                <w:color w:val="404040" w:themeColor="text1" w:themeTint="BF"/>
              </w:rPr>
              <w:t>Email address:</w:t>
            </w:r>
          </w:p>
        </w:tc>
        <w:tc>
          <w:tcPr>
            <w:tcW w:w="7303" w:type="dxa"/>
            <w:gridSpan w:val="5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D42D8F" w:rsidRPr="004C6191" w:rsidTr="0020197C">
        <w:tc>
          <w:tcPr>
            <w:tcW w:w="2478" w:type="dxa"/>
            <w:vAlign w:val="center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b/>
                <w:color w:val="404040" w:themeColor="text1" w:themeTint="BF"/>
              </w:rPr>
              <w:t>Telephone:</w:t>
            </w: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</w:p>
        </w:tc>
        <w:tc>
          <w:tcPr>
            <w:tcW w:w="1302" w:type="dxa"/>
            <w:vAlign w:val="center"/>
          </w:tcPr>
          <w:p w:rsidR="00D42D8F" w:rsidRPr="00A27138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A27138">
              <w:rPr>
                <w:rFonts w:ascii="Arial" w:eastAsia="Times New Roman" w:hAnsi="Arial" w:cs="Arial"/>
                <w:b/>
                <w:color w:val="404040" w:themeColor="text1" w:themeTint="BF"/>
              </w:rPr>
              <w:t>Home:</w:t>
            </w:r>
          </w:p>
        </w:tc>
        <w:tc>
          <w:tcPr>
            <w:tcW w:w="2315" w:type="dxa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D42D8F" w:rsidRPr="00A27138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A27138">
              <w:rPr>
                <w:rFonts w:ascii="Arial" w:eastAsia="Times New Roman" w:hAnsi="Arial" w:cs="Arial"/>
                <w:b/>
                <w:color w:val="404040" w:themeColor="text1" w:themeTint="BF"/>
              </w:rPr>
              <w:t>Mobile:</w:t>
            </w:r>
          </w:p>
        </w:tc>
        <w:tc>
          <w:tcPr>
            <w:tcW w:w="2581" w:type="dxa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D42D8F" w:rsidRPr="004C6191" w:rsidTr="0020197C">
        <w:tc>
          <w:tcPr>
            <w:tcW w:w="2478" w:type="dxa"/>
            <w:vMerge w:val="restart"/>
            <w:vAlign w:val="center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b/>
                <w:color w:val="404040" w:themeColor="text1" w:themeTint="BF"/>
              </w:rPr>
              <w:t>Special Requirements</w:t>
            </w: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</w:p>
        </w:tc>
        <w:tc>
          <w:tcPr>
            <w:tcW w:w="1302" w:type="dxa"/>
            <w:vAlign w:val="center"/>
          </w:tcPr>
          <w:p w:rsidR="00D42D8F" w:rsidRPr="00A27138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A27138">
              <w:rPr>
                <w:rFonts w:ascii="Arial" w:eastAsia="Times New Roman" w:hAnsi="Arial" w:cs="Arial"/>
                <w:b/>
                <w:color w:val="404040" w:themeColor="text1" w:themeTint="BF"/>
              </w:rPr>
              <w:t>Dietary:</w:t>
            </w:r>
          </w:p>
        </w:tc>
        <w:tc>
          <w:tcPr>
            <w:tcW w:w="6001" w:type="dxa"/>
            <w:gridSpan w:val="4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D42D8F" w:rsidRPr="004C6191" w:rsidTr="0020197C">
        <w:trPr>
          <w:trHeight w:val="655"/>
        </w:trPr>
        <w:tc>
          <w:tcPr>
            <w:tcW w:w="2478" w:type="dxa"/>
            <w:vMerge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  <w:tc>
          <w:tcPr>
            <w:tcW w:w="1302" w:type="dxa"/>
            <w:vAlign w:val="center"/>
          </w:tcPr>
          <w:p w:rsidR="00D42D8F" w:rsidRPr="00A27138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</w:p>
          <w:p w:rsidR="00D42D8F" w:rsidRPr="00A27138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A27138">
              <w:rPr>
                <w:rFonts w:ascii="Arial" w:eastAsia="Times New Roman" w:hAnsi="Arial" w:cs="Arial"/>
                <w:b/>
                <w:color w:val="404040" w:themeColor="text1" w:themeTint="BF"/>
              </w:rPr>
              <w:t>Disability:</w:t>
            </w:r>
          </w:p>
          <w:p w:rsidR="00D42D8F" w:rsidRPr="00A27138" w:rsidRDefault="00D42D8F" w:rsidP="0020197C">
            <w:pPr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</w:p>
        </w:tc>
        <w:tc>
          <w:tcPr>
            <w:tcW w:w="6001" w:type="dxa"/>
            <w:gridSpan w:val="4"/>
          </w:tcPr>
          <w:p w:rsidR="00D42D8F" w:rsidRPr="004E4680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D42D8F" w:rsidRPr="004C6191" w:rsidTr="0020197C">
        <w:tc>
          <w:tcPr>
            <w:tcW w:w="9781" w:type="dxa"/>
            <w:gridSpan w:val="6"/>
          </w:tcPr>
          <w:p w:rsidR="00D42D8F" w:rsidRPr="004E4680" w:rsidRDefault="00D42D8F" w:rsidP="0020197C">
            <w:pPr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4E4680">
              <w:rPr>
                <w:rFonts w:ascii="Arial" w:eastAsia="Times New Roman" w:hAnsi="Arial" w:cs="Arial"/>
                <w:b/>
                <w:color w:val="404040" w:themeColor="text1" w:themeTint="BF"/>
              </w:rPr>
              <w:t>PAYMENT DETAILS - Please select one option below and complete the relevant details</w:t>
            </w:r>
          </w:p>
        </w:tc>
      </w:tr>
      <w:tr w:rsidR="00D42D8F" w:rsidRPr="004C6191" w:rsidTr="0020197C">
        <w:tc>
          <w:tcPr>
            <w:tcW w:w="9781" w:type="dxa"/>
            <w:gridSpan w:val="6"/>
          </w:tcPr>
          <w:p w:rsidR="00D42D8F" w:rsidRPr="004C6191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</w:p>
          <w:p w:rsidR="00D42D8F" w:rsidRPr="004C6191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C6191">
              <w:rPr>
                <w:rFonts w:ascii="Arial" w:eastAsia="Times New Roman" w:hAnsi="Arial" w:cs="Arial"/>
                <w:noProof/>
                <w:color w:val="404040" w:themeColor="text1" w:themeTint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ECB96B" wp14:editId="43922EB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-1905</wp:posOffset>
                      </wp:positionV>
                      <wp:extent cx="228600" cy="228600"/>
                      <wp:effectExtent l="9525" t="5715" r="9525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pt;margin-top:-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"/>
                  </w:pict>
                </mc:Fallback>
              </mc:AlternateContent>
            </w: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 xml:space="preserve">            BACS transfer to the following account: Insight Healthcare Ltd, Sort code: 309391,  </w:t>
            </w:r>
          </w:p>
          <w:p w:rsidR="00D42D8F" w:rsidRPr="004C6191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 xml:space="preserve">            Account number: 01844090 (please make sure that you put your name on and ‘workshop’  </w:t>
            </w:r>
          </w:p>
          <w:p w:rsidR="00D42D8F" w:rsidRPr="004C6191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 xml:space="preserve">            as the reference)</w:t>
            </w: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ab/>
            </w:r>
          </w:p>
        </w:tc>
      </w:tr>
      <w:tr w:rsidR="00D42D8F" w:rsidRPr="004C6191" w:rsidTr="0020197C">
        <w:tc>
          <w:tcPr>
            <w:tcW w:w="9781" w:type="dxa"/>
            <w:gridSpan w:val="6"/>
          </w:tcPr>
          <w:p w:rsidR="00D42D8F" w:rsidRPr="004C6191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C6191">
              <w:rPr>
                <w:rFonts w:ascii="Arial" w:eastAsia="Times New Roman" w:hAnsi="Arial" w:cs="Arial"/>
                <w:noProof/>
                <w:color w:val="404040" w:themeColor="text1" w:themeTint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16EB3C" wp14:editId="3C4B44F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9525" t="13335" r="9525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9pt;margin-top:1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"/>
                  </w:pict>
                </mc:Fallback>
              </mc:AlternateContent>
            </w: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 xml:space="preserve">            </w:t>
            </w:r>
          </w:p>
          <w:p w:rsidR="00D42D8F" w:rsidRPr="004C6191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 xml:space="preserve">            Cheque made payable to ‘Insight Healthcare Ltd’ for the amount of £75.00 (please make     </w:t>
            </w:r>
          </w:p>
          <w:p w:rsidR="00D42D8F" w:rsidRPr="004C6191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 xml:space="preserve">            sure that you put your name on and ‘workshop’ as the reference on the back)</w:t>
            </w: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ab/>
            </w:r>
          </w:p>
          <w:p w:rsidR="00D42D8F" w:rsidRPr="004C6191" w:rsidRDefault="00D42D8F" w:rsidP="0020197C">
            <w:pPr>
              <w:tabs>
                <w:tab w:val="left" w:pos="142"/>
              </w:tabs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ab/>
            </w:r>
          </w:p>
        </w:tc>
      </w:tr>
      <w:tr w:rsidR="00D42D8F" w:rsidRPr="004C6191" w:rsidTr="0020197C">
        <w:tc>
          <w:tcPr>
            <w:tcW w:w="9781" w:type="dxa"/>
            <w:gridSpan w:val="6"/>
          </w:tcPr>
          <w:p w:rsidR="00D42D8F" w:rsidRPr="004C6191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C6191">
              <w:rPr>
                <w:rFonts w:ascii="Arial" w:eastAsia="Times New Roman" w:hAnsi="Arial" w:cs="Arial"/>
                <w:noProof/>
                <w:color w:val="404040" w:themeColor="text1" w:themeTint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A0E430" wp14:editId="6D5ECAF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156210</wp:posOffset>
                      </wp:positionV>
                      <wp:extent cx="228600" cy="228600"/>
                      <wp:effectExtent l="9525" t="13335" r="9525" b="57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9pt;margin-top:12.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"/>
                  </w:pict>
                </mc:Fallback>
              </mc:AlternateContent>
            </w: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 xml:space="preserve">            </w:t>
            </w:r>
          </w:p>
          <w:p w:rsidR="00D42D8F" w:rsidRPr="004C6191" w:rsidRDefault="00D42D8F" w:rsidP="0020197C">
            <w:pPr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4C6191">
              <w:rPr>
                <w:rFonts w:ascii="Arial" w:eastAsia="Times New Roman" w:hAnsi="Arial" w:cs="Arial"/>
                <w:color w:val="404040" w:themeColor="text1" w:themeTint="BF"/>
              </w:rPr>
              <w:t xml:space="preserve">            Please telephone me so that I can pay by credit card over the phone </w:t>
            </w:r>
          </w:p>
          <w:p w:rsidR="00D42D8F" w:rsidRPr="004C6191" w:rsidRDefault="00D42D8F" w:rsidP="0020197C">
            <w:pPr>
              <w:jc w:val="center"/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</w:tbl>
    <w:p w:rsidR="00D42D8F" w:rsidRPr="004C6191" w:rsidRDefault="00D42D8F" w:rsidP="00D42D8F">
      <w:pPr>
        <w:spacing w:after="0" w:line="240" w:lineRule="auto"/>
        <w:ind w:left="-540"/>
        <w:rPr>
          <w:rFonts w:ascii="Arial" w:eastAsia="Times New Roman" w:hAnsi="Arial" w:cs="Arial"/>
          <w:color w:val="404040" w:themeColor="text1" w:themeTint="BF"/>
        </w:rPr>
      </w:pPr>
    </w:p>
    <w:p w:rsidR="00D42D8F" w:rsidRPr="004C6191" w:rsidRDefault="00D42D8F" w:rsidP="00D42D8F">
      <w:pPr>
        <w:spacing w:after="0" w:line="240" w:lineRule="auto"/>
        <w:ind w:left="-540"/>
        <w:rPr>
          <w:rFonts w:ascii="Arial" w:eastAsia="Times New Roman" w:hAnsi="Arial" w:cs="Arial"/>
          <w:color w:val="404040" w:themeColor="text1" w:themeTint="BF"/>
        </w:rPr>
      </w:pPr>
      <w:r w:rsidRPr="004C6191">
        <w:rPr>
          <w:rFonts w:ascii="Arial" w:eastAsia="Times New Roman" w:hAnsi="Arial" w:cs="Arial"/>
          <w:color w:val="404040" w:themeColor="text1" w:themeTint="BF"/>
        </w:rPr>
        <w:t>Workshops cancelled up to two weeks before the event will receive 50% of the fee. Events cancelled thereafter will pay the full fee.</w:t>
      </w:r>
    </w:p>
    <w:p w:rsidR="00D42D8F" w:rsidRPr="004C6191" w:rsidRDefault="00D42D8F" w:rsidP="00D42D8F">
      <w:pPr>
        <w:spacing w:after="0" w:line="240" w:lineRule="auto"/>
        <w:ind w:left="-540"/>
        <w:rPr>
          <w:rFonts w:ascii="Arial" w:eastAsia="Times New Roman" w:hAnsi="Arial" w:cs="Arial"/>
          <w:color w:val="404040" w:themeColor="text1" w:themeTint="BF"/>
        </w:rPr>
      </w:pPr>
    </w:p>
    <w:p w:rsidR="00D42D8F" w:rsidRPr="004C3C96" w:rsidRDefault="00D42D8F" w:rsidP="00D42D8F">
      <w:pPr>
        <w:spacing w:after="0" w:line="240" w:lineRule="auto"/>
        <w:ind w:left="-540"/>
        <w:rPr>
          <w:rFonts w:ascii="Arial" w:hAnsi="Arial" w:cs="Arial"/>
          <w:color w:val="404040" w:themeColor="text1" w:themeTint="BF"/>
          <w:sz w:val="20"/>
          <w:szCs w:val="20"/>
        </w:rPr>
      </w:pPr>
      <w:r w:rsidRPr="004C6191">
        <w:rPr>
          <w:rFonts w:ascii="Arial" w:eastAsia="Times New Roman" w:hAnsi="Arial" w:cs="Arial"/>
          <w:color w:val="404040" w:themeColor="text1" w:themeTint="BF"/>
        </w:rPr>
        <w:t>Please return form to: Debbie Fryar</w:t>
      </w:r>
      <w:r>
        <w:rPr>
          <w:rFonts w:ascii="Arial" w:eastAsia="Times New Roman" w:hAnsi="Arial" w:cs="Arial"/>
          <w:color w:val="404040" w:themeColor="text1" w:themeTint="BF"/>
        </w:rPr>
        <w:t xml:space="preserve">, </w:t>
      </w:r>
      <w:r w:rsidRPr="004C6191">
        <w:rPr>
          <w:rFonts w:ascii="Arial" w:eastAsia="Times New Roman" w:hAnsi="Arial" w:cs="Arial"/>
          <w:color w:val="404040" w:themeColor="text1" w:themeTint="BF"/>
        </w:rPr>
        <w:t>Insight Healthcare</w:t>
      </w:r>
      <w:r>
        <w:rPr>
          <w:rFonts w:ascii="Arial" w:eastAsia="Times New Roman" w:hAnsi="Arial" w:cs="Arial"/>
          <w:color w:val="404040" w:themeColor="text1" w:themeTint="BF"/>
        </w:rPr>
        <w:t>, 1</w:t>
      </w:r>
      <w:r w:rsidRPr="004C6191">
        <w:rPr>
          <w:rFonts w:ascii="Arial" w:eastAsia="Times New Roman" w:hAnsi="Arial" w:cs="Arial"/>
          <w:color w:val="404040" w:themeColor="text1" w:themeTint="BF"/>
        </w:rPr>
        <w:t>4 Crown House</w:t>
      </w:r>
      <w:r>
        <w:rPr>
          <w:rFonts w:ascii="Arial" w:eastAsia="Times New Roman" w:hAnsi="Arial" w:cs="Arial"/>
          <w:color w:val="404040" w:themeColor="text1" w:themeTint="BF"/>
        </w:rPr>
        <w:t xml:space="preserve">, </w:t>
      </w:r>
      <w:proofErr w:type="gramStart"/>
      <w:r w:rsidRPr="004C6191">
        <w:rPr>
          <w:rFonts w:ascii="Arial" w:eastAsia="Times New Roman" w:hAnsi="Arial" w:cs="Arial"/>
          <w:color w:val="404040" w:themeColor="text1" w:themeTint="BF"/>
        </w:rPr>
        <w:t>Hornbeam</w:t>
      </w:r>
      <w:proofErr w:type="gramEnd"/>
      <w:r w:rsidRPr="004C6191">
        <w:rPr>
          <w:rFonts w:ascii="Arial" w:eastAsia="Times New Roman" w:hAnsi="Arial" w:cs="Arial"/>
          <w:color w:val="404040" w:themeColor="text1" w:themeTint="BF"/>
        </w:rPr>
        <w:t xml:space="preserve"> Square North</w:t>
      </w:r>
      <w:r>
        <w:rPr>
          <w:rFonts w:ascii="Arial" w:eastAsia="Times New Roman" w:hAnsi="Arial" w:cs="Arial"/>
          <w:color w:val="404040" w:themeColor="text1" w:themeTint="BF"/>
        </w:rPr>
        <w:t xml:space="preserve">, </w:t>
      </w:r>
      <w:r w:rsidRPr="004C6191">
        <w:rPr>
          <w:rFonts w:ascii="Arial" w:eastAsia="Times New Roman" w:hAnsi="Arial" w:cs="Arial"/>
          <w:color w:val="404040" w:themeColor="text1" w:themeTint="BF"/>
        </w:rPr>
        <w:t>Harrogate</w:t>
      </w:r>
      <w:r>
        <w:rPr>
          <w:rFonts w:ascii="Arial" w:eastAsia="Times New Roman" w:hAnsi="Arial" w:cs="Arial"/>
          <w:color w:val="404040" w:themeColor="text1" w:themeTint="BF"/>
        </w:rPr>
        <w:t xml:space="preserve">, </w:t>
      </w:r>
      <w:r w:rsidRPr="004C6191">
        <w:rPr>
          <w:rFonts w:ascii="Arial" w:eastAsia="Times New Roman" w:hAnsi="Arial" w:cs="Arial"/>
          <w:color w:val="404040" w:themeColor="text1" w:themeTint="BF"/>
        </w:rPr>
        <w:t>HG2 8PB</w:t>
      </w:r>
      <w:r>
        <w:rPr>
          <w:rFonts w:ascii="Arial" w:eastAsia="Times New Roman" w:hAnsi="Arial" w:cs="Arial"/>
          <w:color w:val="404040" w:themeColor="text1" w:themeTint="BF"/>
        </w:rPr>
        <w:t xml:space="preserve">. </w:t>
      </w:r>
      <w:r w:rsidRPr="004C6191">
        <w:rPr>
          <w:rFonts w:ascii="Arial" w:eastAsia="Times New Roman" w:hAnsi="Arial" w:cs="Arial"/>
          <w:color w:val="404040" w:themeColor="text1" w:themeTint="BF"/>
        </w:rPr>
        <w:t xml:space="preserve">Email: </w:t>
      </w:r>
      <w:hyperlink r:id="rId14" w:history="1">
        <w:r w:rsidRPr="00AE0ABC">
          <w:rPr>
            <w:rStyle w:val="Hyperlink"/>
            <w:rFonts w:ascii="Arial" w:eastAsia="Times New Roman" w:hAnsi="Arial" w:cs="Arial"/>
            <w:color w:val="00A389"/>
          </w:rPr>
          <w:t>debbie.fryar@Insighthealthcare.org</w:t>
        </w:r>
      </w:hyperlink>
      <w:r>
        <w:rPr>
          <w:rFonts w:ascii="Arial" w:eastAsia="Times New Roman" w:hAnsi="Arial" w:cs="Arial"/>
          <w:color w:val="00A389"/>
        </w:rPr>
        <w:t>.</w:t>
      </w:r>
    </w:p>
    <w:sectPr w:rsidR="00D42D8F" w:rsidRPr="004C3C96" w:rsidSect="00D42D8F">
      <w:type w:val="continuous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87B" w:rsidRDefault="0004587B" w:rsidP="004D412B">
      <w:pPr>
        <w:spacing w:after="0" w:line="240" w:lineRule="auto"/>
      </w:pPr>
      <w:r>
        <w:separator/>
      </w:r>
    </w:p>
  </w:endnote>
  <w:endnote w:type="continuationSeparator" w:id="0">
    <w:p w:rsidR="0004587B" w:rsidRDefault="0004587B" w:rsidP="004D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MdITC">
    <w:panose1 w:val="02000803020000020004"/>
    <w:charset w:val="00"/>
    <w:family w:val="auto"/>
    <w:pitch w:val="variable"/>
    <w:sig w:usb0="00000003" w:usb1="00000000" w:usb2="00000000" w:usb3="00000000" w:csb0="00000001" w:csb1="00000000"/>
    <w:embedRegular r:id="rId1" w:fontKey="{E89A4B6B-000C-4B18-9EAC-6660CA866377}"/>
    <w:embedBold r:id="rId2" w:fontKey="{88557C20-1ED7-4347-979E-15FE366F492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0D" w:rsidRPr="00AB400D" w:rsidRDefault="00AB400D" w:rsidP="00AB400D">
    <w:pPr>
      <w:jc w:val="center"/>
      <w:rPr>
        <w:rFonts w:ascii="Arial" w:hAnsi="Arial" w:cs="Arial"/>
        <w:color w:val="404040" w:themeColor="text1" w:themeTint="BF"/>
        <w:sz w:val="20"/>
        <w:szCs w:val="20"/>
      </w:rPr>
    </w:pPr>
    <w:r w:rsidRPr="00AB400D">
      <w:rPr>
        <w:rFonts w:ascii="Arial" w:hAnsi="Arial" w:cs="Arial"/>
        <w:color w:val="404040" w:themeColor="text1" w:themeTint="BF"/>
        <w:sz w:val="20"/>
        <w:szCs w:val="20"/>
      </w:rPr>
      <w:t>Please contac</w:t>
    </w:r>
    <w:r>
      <w:rPr>
        <w:rFonts w:ascii="Arial" w:hAnsi="Arial" w:cs="Arial"/>
        <w:color w:val="404040" w:themeColor="text1" w:themeTint="BF"/>
        <w:sz w:val="20"/>
        <w:szCs w:val="20"/>
      </w:rPr>
      <w:t>t Debbie Fryar for any queries.</w:t>
    </w:r>
    <w:r>
      <w:rPr>
        <w:rFonts w:ascii="Arial" w:hAnsi="Arial" w:cs="Arial"/>
        <w:color w:val="404040" w:themeColor="text1" w:themeTint="BF"/>
        <w:sz w:val="20"/>
        <w:szCs w:val="20"/>
      </w:rPr>
      <w:br/>
      <w:t>C</w:t>
    </w:r>
    <w:r w:rsidRPr="00AB400D">
      <w:rPr>
        <w:rFonts w:ascii="Arial" w:hAnsi="Arial" w:cs="Arial"/>
        <w:color w:val="404040" w:themeColor="text1" w:themeTint="BF"/>
        <w:sz w:val="20"/>
        <w:szCs w:val="20"/>
      </w:rPr>
      <w:t xml:space="preserve">all 01423 535 536 or email </w:t>
    </w:r>
    <w:hyperlink r:id="rId1" w:history="1">
      <w:r w:rsidRPr="00AB400D">
        <w:rPr>
          <w:rStyle w:val="Hyperlink"/>
          <w:rFonts w:ascii="Arial" w:hAnsi="Arial" w:cs="Arial"/>
          <w:color w:val="00A389"/>
          <w:sz w:val="20"/>
          <w:szCs w:val="20"/>
        </w:rPr>
        <w:t>debbie.fryar@insighthealthcare.org</w:t>
      </w:r>
    </w:hyperlink>
    <w:r w:rsidRPr="00AB400D">
      <w:rPr>
        <w:rFonts w:ascii="Arial" w:hAnsi="Arial" w:cs="Arial"/>
        <w:color w:val="404040" w:themeColor="text1" w:themeTint="BF"/>
        <w:sz w:val="20"/>
        <w:szCs w:val="20"/>
      </w:rPr>
      <w:t>.</w:t>
    </w:r>
  </w:p>
  <w:p w:rsidR="00AB400D" w:rsidRDefault="00AB40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87B" w:rsidRDefault="0004587B" w:rsidP="004D412B">
      <w:pPr>
        <w:spacing w:after="0" w:line="240" w:lineRule="auto"/>
      </w:pPr>
      <w:r>
        <w:separator/>
      </w:r>
    </w:p>
  </w:footnote>
  <w:footnote w:type="continuationSeparator" w:id="0">
    <w:p w:rsidR="0004587B" w:rsidRDefault="0004587B" w:rsidP="004D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2B" w:rsidRDefault="004C6191" w:rsidP="004C619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68528F1" wp14:editId="2D807CFE">
          <wp:extent cx="1309713" cy="1304925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ight-LOG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758" cy="1306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191" w:rsidRDefault="004C6191" w:rsidP="004C61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715"/>
    <w:multiLevelType w:val="hybridMultilevel"/>
    <w:tmpl w:val="AC02491E"/>
    <w:lvl w:ilvl="0" w:tplc="DED4E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3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537D"/>
    <w:multiLevelType w:val="hybridMultilevel"/>
    <w:tmpl w:val="441A014A"/>
    <w:lvl w:ilvl="0" w:tplc="D1286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3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D6642"/>
    <w:multiLevelType w:val="hybridMultilevel"/>
    <w:tmpl w:val="5C9AF65A"/>
    <w:lvl w:ilvl="0" w:tplc="DED4E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3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522BB"/>
    <w:multiLevelType w:val="hybridMultilevel"/>
    <w:tmpl w:val="2018910C"/>
    <w:lvl w:ilvl="0" w:tplc="DED4E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3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56BEE"/>
    <w:multiLevelType w:val="hybridMultilevel"/>
    <w:tmpl w:val="9BF8EA8E"/>
    <w:lvl w:ilvl="0" w:tplc="DED4E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3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86C3E"/>
    <w:multiLevelType w:val="hybridMultilevel"/>
    <w:tmpl w:val="1060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C0"/>
    <w:rsid w:val="000163AA"/>
    <w:rsid w:val="00042CCC"/>
    <w:rsid w:val="0004587B"/>
    <w:rsid w:val="00052A2C"/>
    <w:rsid w:val="000D0E7A"/>
    <w:rsid w:val="000D13E9"/>
    <w:rsid w:val="001701D5"/>
    <w:rsid w:val="001F1692"/>
    <w:rsid w:val="001F5087"/>
    <w:rsid w:val="00281FAE"/>
    <w:rsid w:val="002934C2"/>
    <w:rsid w:val="00293830"/>
    <w:rsid w:val="002D028F"/>
    <w:rsid w:val="00382A4D"/>
    <w:rsid w:val="003944DD"/>
    <w:rsid w:val="003B2706"/>
    <w:rsid w:val="004C3C96"/>
    <w:rsid w:val="004C6191"/>
    <w:rsid w:val="004D412B"/>
    <w:rsid w:val="004E4680"/>
    <w:rsid w:val="0051449A"/>
    <w:rsid w:val="00542D8D"/>
    <w:rsid w:val="00552BEE"/>
    <w:rsid w:val="005555C0"/>
    <w:rsid w:val="0055712E"/>
    <w:rsid w:val="0058106F"/>
    <w:rsid w:val="005C7C29"/>
    <w:rsid w:val="006108B6"/>
    <w:rsid w:val="006539C2"/>
    <w:rsid w:val="00654AFC"/>
    <w:rsid w:val="00663D02"/>
    <w:rsid w:val="007B0DD7"/>
    <w:rsid w:val="007B47B7"/>
    <w:rsid w:val="00815ACF"/>
    <w:rsid w:val="008876B8"/>
    <w:rsid w:val="008B3F9E"/>
    <w:rsid w:val="00A27138"/>
    <w:rsid w:val="00A47877"/>
    <w:rsid w:val="00AB0C97"/>
    <w:rsid w:val="00AB400D"/>
    <w:rsid w:val="00AD4A71"/>
    <w:rsid w:val="00AE0ABC"/>
    <w:rsid w:val="00B0746B"/>
    <w:rsid w:val="00C112B3"/>
    <w:rsid w:val="00C70CEE"/>
    <w:rsid w:val="00C909C0"/>
    <w:rsid w:val="00CD451A"/>
    <w:rsid w:val="00D42D8F"/>
    <w:rsid w:val="00D801BB"/>
    <w:rsid w:val="00E3700F"/>
    <w:rsid w:val="00E538AE"/>
    <w:rsid w:val="00F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9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8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3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D4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12B"/>
  </w:style>
  <w:style w:type="paragraph" w:styleId="Footer">
    <w:name w:val="footer"/>
    <w:basedOn w:val="Normal"/>
    <w:link w:val="FooterChar"/>
    <w:uiPriority w:val="99"/>
    <w:unhideWhenUsed/>
    <w:rsid w:val="004D4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12B"/>
  </w:style>
  <w:style w:type="table" w:styleId="TableGrid">
    <w:name w:val="Table Grid"/>
    <w:basedOn w:val="TableNormal"/>
    <w:uiPriority w:val="59"/>
    <w:rsid w:val="00AE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9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8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3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D4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12B"/>
  </w:style>
  <w:style w:type="paragraph" w:styleId="Footer">
    <w:name w:val="footer"/>
    <w:basedOn w:val="Normal"/>
    <w:link w:val="FooterChar"/>
    <w:uiPriority w:val="99"/>
    <w:unhideWhenUsed/>
    <w:rsid w:val="004D4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12B"/>
  </w:style>
  <w:style w:type="table" w:styleId="TableGrid">
    <w:name w:val="Table Grid"/>
    <w:basedOn w:val="TableNormal"/>
    <w:uiPriority w:val="59"/>
    <w:rsid w:val="00AE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hotelroyalyork.co.uk/locati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sighthealthcare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cerngroup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ebbie.fryar@Insighthealthcare.org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bbie.fryar@insighthealthca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Mohammed Munawar</dc:creator>
  <cp:lastModifiedBy>Kate Woolmore</cp:lastModifiedBy>
  <cp:revision>4</cp:revision>
  <cp:lastPrinted>2015-06-19T15:22:00Z</cp:lastPrinted>
  <dcterms:created xsi:type="dcterms:W3CDTF">2015-06-19T15:12:00Z</dcterms:created>
  <dcterms:modified xsi:type="dcterms:W3CDTF">2015-06-19T15:22:00Z</dcterms:modified>
</cp:coreProperties>
</file>